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71" w:tblpY="621"/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760"/>
        <w:gridCol w:w="590"/>
        <w:gridCol w:w="4737"/>
        <w:gridCol w:w="2754"/>
      </w:tblGrid>
      <w:tr w:rsidR="00704500" w:rsidRPr="00704500" w:rsidTr="00704500">
        <w:trPr>
          <w:trHeight w:val="69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ADI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ind w:firstLineChars="400" w:firstLine="8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2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TAMAMLANMA SÜRESİ</w:t>
            </w: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(EN GEÇ)</w:t>
            </w:r>
          </w:p>
        </w:tc>
      </w:tr>
      <w:tr w:rsidR="00704500" w:rsidRPr="00704500" w:rsidTr="00704500">
        <w:trPr>
          <w:trHeight w:val="634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 Belgesini</w:t>
            </w:r>
            <w:proofErr w:type="gramEnd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veya  Diplomasını  Kaybedenlere Diploma Kayıt Örneğinin Verilmesi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İŞ GÜNÜ</w:t>
            </w:r>
          </w:p>
        </w:tc>
      </w:tr>
      <w:tr w:rsidR="00704500" w:rsidRPr="00704500" w:rsidTr="00704500">
        <w:trPr>
          <w:trHeight w:val="634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ve 12. Sınıf Öğrencilerine Yönelik Yetiştirme ve Hazırlık Kursu Açılması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İŞ GÜNÜ</w:t>
            </w:r>
          </w:p>
        </w:tc>
      </w:tr>
      <w:tr w:rsidR="00704500" w:rsidRPr="00704500" w:rsidTr="00704500">
        <w:trPr>
          <w:trHeight w:val="632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Öğrenci Ödül ve Disiplin Kurulu Kararlarına Yapılan İtirazların Bir Üst Kurula Gönderilmesi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İŞ GÜNÜ</w:t>
            </w:r>
          </w:p>
        </w:tc>
      </w:tr>
      <w:tr w:rsidR="00704500" w:rsidRPr="00704500" w:rsidTr="00704500">
        <w:trPr>
          <w:trHeight w:val="414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ÖSYM Adına Başvuruların Alınması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Müracaat Formu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SAAT</w:t>
            </w:r>
          </w:p>
        </w:tc>
      </w:tr>
      <w:tr w:rsidR="00704500" w:rsidRPr="00704500" w:rsidTr="00704500">
        <w:trPr>
          <w:trHeight w:val="634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 ve Dengi Okullarda Öğrenim Gören Öğrencilerin Nakillerinin İşleme Alınması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  <w:bookmarkStart w:id="0" w:name="_GoBack"/>
            <w:bookmarkEnd w:id="0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İŞ GÜNÜ</w:t>
            </w:r>
          </w:p>
        </w:tc>
      </w:tr>
      <w:tr w:rsidR="00704500" w:rsidRPr="00704500" w:rsidTr="00704500">
        <w:trPr>
          <w:trHeight w:val="634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Öğretim Kurumlarından Mezun Olan Öğrencilere Geçici Mezuniyet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Diploma, İş yeri Açma,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Europass</w:t>
            </w:r>
            <w:proofErr w:type="spellEnd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Belgesi Verilmesi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DAKİKA</w:t>
            </w:r>
          </w:p>
        </w:tc>
      </w:tr>
      <w:tr w:rsidR="00704500" w:rsidRPr="00704500" w:rsidTr="00704500">
        <w:trPr>
          <w:trHeight w:val="625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Bursluluk   ve</w:t>
            </w:r>
            <w:proofErr w:type="gramEnd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Parasız   Yatılılık   İçin   Başvurusunun Alınması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Dilekçe </w:t>
            </w:r>
          </w:p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Formu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İŞ GÜNÜ</w:t>
            </w:r>
          </w:p>
        </w:tc>
      </w:tr>
      <w:tr w:rsidR="00704500" w:rsidRPr="00704500" w:rsidTr="00704500">
        <w:trPr>
          <w:trHeight w:val="634"/>
        </w:trPr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Proje,  </w:t>
            </w:r>
            <w:proofErr w:type="gramStart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Performans  Çalışmaları</w:t>
            </w:r>
            <w:proofErr w:type="gramEnd"/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ve  Sınav  Sonuçlarına İtirazın Yapılması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İŞ GÜNÜ</w:t>
            </w:r>
          </w:p>
        </w:tc>
      </w:tr>
      <w:tr w:rsidR="00704500" w:rsidRPr="00704500" w:rsidTr="00704500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500" w:rsidRPr="00704500" w:rsidTr="00704500">
        <w:trPr>
          <w:trHeight w:val="255"/>
        </w:trPr>
        <w:tc>
          <w:tcPr>
            <w:tcW w:w="147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04500" w:rsidRPr="00704500" w:rsidRDefault="00704500" w:rsidP="0070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Başvuru esnasında yukarıda belirtilen belgelerin dışında belge istenmesi, eksiksiz belge ile başvuru yapılmasına rağmen hizmetin belirtilen sürede</w:t>
            </w:r>
            <w:r w:rsidRPr="00704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tamamlanmaması veya yukarıdaki tabloda bazı hizmetlerin bulunmadığının tespiti durumunda ilk müracaat yerine ya da ikinci müracaat yerine başvurunuz.</w:t>
            </w:r>
          </w:p>
        </w:tc>
      </w:tr>
      <w:tr w:rsidR="00704500" w:rsidRPr="00704500" w:rsidTr="00704500">
        <w:trPr>
          <w:trHeight w:val="255"/>
        </w:trPr>
        <w:tc>
          <w:tcPr>
            <w:tcW w:w="147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4500" w:rsidRPr="00704500" w:rsidTr="00704500">
        <w:trPr>
          <w:trHeight w:val="255"/>
        </w:trPr>
        <w:tc>
          <w:tcPr>
            <w:tcW w:w="147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220"/>
        <w:gridCol w:w="2220"/>
        <w:gridCol w:w="4440"/>
      </w:tblGrid>
      <w:tr w:rsidR="00704500" w:rsidRPr="00704500" w:rsidTr="00704500">
        <w:trPr>
          <w:trHeight w:val="51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İlk Müracaat </w:t>
            </w: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Yeri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Müdürlüğü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İlk Müracaat Yeri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 Milli Eğitim Müdürlüğü</w:t>
            </w:r>
          </w:p>
        </w:tc>
      </w:tr>
      <w:tr w:rsidR="00704500" w:rsidRPr="00704500" w:rsidTr="0070450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İsim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Yener MOCUK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İsim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Kadir  BELEN</w:t>
            </w:r>
            <w:proofErr w:type="gramEnd"/>
          </w:p>
        </w:tc>
      </w:tr>
      <w:tr w:rsidR="00704500" w:rsidRPr="00704500" w:rsidTr="0070450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Unvan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Okul Müdürü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Unvan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İlçe Milli Eğitim Müdürü</w:t>
            </w:r>
          </w:p>
        </w:tc>
      </w:tr>
      <w:tr w:rsidR="00704500" w:rsidRPr="00704500" w:rsidTr="00704500">
        <w:trPr>
          <w:trHeight w:val="44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045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Alankent</w:t>
            </w:r>
            <w:proofErr w:type="spellEnd"/>
            <w:r w:rsidRPr="007045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Mah.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Meydanı Küme evleri No:8/2</w:t>
            </w:r>
            <w:r w:rsidRPr="007045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Kabataş/ORDU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</w:t>
            </w:r>
            <w:r w:rsidRPr="007045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Mahallesi, Kıraç Sok. Hükümet Konağı No:6, Kat:2, 52520 Kabataş/Ordu</w:t>
            </w:r>
          </w:p>
        </w:tc>
      </w:tr>
      <w:tr w:rsidR="00704500" w:rsidRPr="00704500" w:rsidTr="0070450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Telefon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(0452) 695 7284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Telefon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0 (452) 694 44 78</w:t>
            </w:r>
          </w:p>
        </w:tc>
      </w:tr>
      <w:tr w:rsidR="00704500" w:rsidRPr="00704500" w:rsidTr="0070450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Faks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(0452) 695 7284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Faks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0 (452) 694 45 92</w:t>
            </w:r>
          </w:p>
        </w:tc>
      </w:tr>
      <w:tr w:rsidR="00704500" w:rsidRPr="00704500" w:rsidTr="0070450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E-Posta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" w:history="1">
              <w:r w:rsidRPr="00704500">
                <w:rPr>
                  <w:rFonts w:ascii="Times New Roman" w:eastAsia="Times New Roman" w:hAnsi="Times New Roman" w:cs="Times New Roman"/>
                  <w:lang w:eastAsia="tr-TR"/>
                </w:rPr>
                <w:t>885984@meb.k12.tr</w:t>
              </w:r>
            </w:hyperlink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04500">
              <w:rPr>
                <w:rFonts w:ascii="Times New Roman" w:eastAsia="Times New Roman" w:hAnsi="Times New Roman" w:cs="Times New Roman"/>
                <w:lang w:eastAsia="tr-TR"/>
              </w:rPr>
              <w:t>E-Posta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500" w:rsidRPr="00704500" w:rsidRDefault="00704500" w:rsidP="007045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Pr="00704500">
                <w:rPr>
                  <w:rFonts w:ascii="Times New Roman" w:eastAsia="Times New Roman" w:hAnsi="Times New Roman" w:cs="Times New Roman"/>
                  <w:lang w:eastAsia="tr-TR"/>
                </w:rPr>
                <w:t>kabatas52@meb.gov.tr</w:t>
              </w:r>
            </w:hyperlink>
          </w:p>
        </w:tc>
      </w:tr>
    </w:tbl>
    <w:p w:rsidR="00B635AB" w:rsidRDefault="00B635AB"/>
    <w:sectPr w:rsidR="00B635AB" w:rsidSect="0070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0"/>
    <w:rsid w:val="00704500"/>
    <w:rsid w:val="00B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8ED6"/>
  <w15:chartTrackingRefBased/>
  <w15:docId w15:val="{133A4CFF-2645-46EF-9EB7-4CC95249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50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0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batas52@meb.gov.tr" TargetMode="External"/><Relationship Id="rId4" Type="http://schemas.openxmlformats.org/officeDocument/2006/relationships/hyperlink" Target="mailto:885984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2023-11-02T13:46:00Z</dcterms:created>
  <dcterms:modified xsi:type="dcterms:W3CDTF">2023-11-02T13:55:00Z</dcterms:modified>
</cp:coreProperties>
</file>